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4197" w:rsidRDefault="003E4197" w:rsidP="004053A1">
      <w:pPr>
        <w:spacing w:line="360" w:lineRule="auto"/>
        <w:jc w:val="both"/>
      </w:pPr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-102870</wp:posOffset>
            </wp:positionH>
            <wp:positionV relativeFrom="paragraph">
              <wp:posOffset>252095</wp:posOffset>
            </wp:positionV>
            <wp:extent cx="2091690" cy="688340"/>
            <wp:effectExtent l="19050" t="0" r="3810" b="0"/>
            <wp:wrapThrough wrapText="bothSides">
              <wp:wrapPolygon edited="0">
                <wp:start x="-197" y="0"/>
                <wp:lineTo x="-197" y="20923"/>
                <wp:lineTo x="21639" y="20923"/>
                <wp:lineTo x="21639" y="0"/>
                <wp:lineTo x="-197" y="0"/>
              </wp:wrapPolygon>
            </wp:wrapThrough>
            <wp:docPr id="6" name="Imagem 0" descr="NOVA MARCA 20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NOVA MARCA 2010.jpg"/>
                    <pic:cNvPicPr/>
                  </pic:nvPicPr>
                  <pic:blipFill>
                    <a:blip r:embed="rId5" cstate="print"/>
                    <a:srcRect b="16066"/>
                    <a:stretch>
                      <a:fillRect/>
                    </a:stretch>
                  </pic:blipFill>
                  <pic:spPr>
                    <a:xfrm>
                      <a:off x="0" y="0"/>
                      <a:ext cx="2091690" cy="6883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3E4197" w:rsidRDefault="003E4197" w:rsidP="004053A1">
      <w:pPr>
        <w:spacing w:line="360" w:lineRule="auto"/>
        <w:jc w:val="both"/>
      </w:pPr>
    </w:p>
    <w:p w:rsidR="008E0672" w:rsidRDefault="008E0672" w:rsidP="008E0672">
      <w:pPr>
        <w:spacing w:line="360" w:lineRule="auto"/>
        <w:jc w:val="both"/>
      </w:pPr>
    </w:p>
    <w:p w:rsidR="008E0672" w:rsidRDefault="008E0672" w:rsidP="008E0672">
      <w:pPr>
        <w:pStyle w:val="Ttulo1"/>
        <w:spacing w:line="360" w:lineRule="auto"/>
        <w:jc w:val="both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Portaria Nº </w:t>
      </w:r>
      <w:r w:rsidRPr="009032B2">
        <w:rPr>
          <w:rFonts w:ascii="Arial" w:hAnsi="Arial" w:cs="Arial"/>
          <w:noProof/>
        </w:rPr>
        <w:t>006/11</w:t>
      </w:r>
    </w:p>
    <w:p w:rsidR="008E0672" w:rsidRPr="004053A1" w:rsidRDefault="008E0672" w:rsidP="008E0672">
      <w:pPr>
        <w:pStyle w:val="Ttulo1"/>
        <w:spacing w:line="360" w:lineRule="auto"/>
        <w:jc w:val="right"/>
        <w:rPr>
          <w:rFonts w:ascii="Arial" w:hAnsi="Arial" w:cs="Arial"/>
        </w:rPr>
      </w:pPr>
      <w:r w:rsidRPr="004053A1">
        <w:rPr>
          <w:rFonts w:ascii="Arial" w:hAnsi="Arial" w:cs="Arial"/>
        </w:rPr>
        <w:t xml:space="preserve">Belém, </w:t>
      </w:r>
      <w:r>
        <w:rPr>
          <w:rFonts w:ascii="Arial" w:hAnsi="Arial" w:cs="Arial"/>
        </w:rPr>
        <w:t>02</w:t>
      </w:r>
      <w:r w:rsidRPr="004053A1">
        <w:rPr>
          <w:rFonts w:ascii="Arial" w:hAnsi="Arial" w:cs="Arial"/>
        </w:rPr>
        <w:t xml:space="preserve"> de </w:t>
      </w:r>
      <w:r>
        <w:rPr>
          <w:rFonts w:ascii="Arial" w:hAnsi="Arial" w:cs="Arial"/>
        </w:rPr>
        <w:t xml:space="preserve">março </w:t>
      </w:r>
      <w:r w:rsidRPr="004053A1">
        <w:rPr>
          <w:rFonts w:ascii="Arial" w:hAnsi="Arial" w:cs="Arial"/>
        </w:rPr>
        <w:t>de 20</w:t>
      </w:r>
      <w:r>
        <w:rPr>
          <w:rFonts w:ascii="Arial" w:hAnsi="Arial" w:cs="Arial"/>
        </w:rPr>
        <w:t>11</w:t>
      </w:r>
      <w:r w:rsidRPr="004053A1">
        <w:rPr>
          <w:rFonts w:ascii="Arial" w:hAnsi="Arial" w:cs="Arial"/>
        </w:rPr>
        <w:t>.</w:t>
      </w:r>
    </w:p>
    <w:p w:rsidR="008E0672" w:rsidRDefault="008E0672" w:rsidP="008E0672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8E0672" w:rsidRDefault="008E0672" w:rsidP="008E0672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8E0672" w:rsidRDefault="008E0672" w:rsidP="008E0672">
      <w:pPr>
        <w:pStyle w:val="Recuodecorpodetexto"/>
        <w:spacing w:line="360" w:lineRule="auto"/>
        <w:jc w:val="both"/>
        <w:rPr>
          <w:rFonts w:ascii="Arial" w:hAnsi="Arial" w:cs="Arial"/>
        </w:rPr>
      </w:pPr>
    </w:p>
    <w:p w:rsidR="008E0672" w:rsidRDefault="008E0672" w:rsidP="008E0672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O Reitor do CENTRO UNIVERSITÁRIO DO ESTADO DO PARÁ – CESUPA, no uso de suas atribuições legais e regimentais e, considerando o disposto na Resolução Nº 004/2008 de 24/11/2008 – CONSEPE;</w:t>
      </w:r>
    </w:p>
    <w:p w:rsidR="008E0672" w:rsidRDefault="008E0672" w:rsidP="008E0672">
      <w:pPr>
        <w:pStyle w:val="Recuodecorpodetexto"/>
        <w:spacing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Considerando o resultado do Concurso de Monitoria, objeto do Edital Nº 034/2010 do CESUPA;</w:t>
      </w:r>
    </w:p>
    <w:p w:rsidR="008E0672" w:rsidRDefault="008E0672" w:rsidP="008E0672">
      <w:pPr>
        <w:spacing w:line="360" w:lineRule="auto"/>
        <w:jc w:val="both"/>
        <w:rPr>
          <w:rFonts w:ascii="Arial" w:hAnsi="Arial" w:cs="Arial"/>
          <w:b/>
        </w:rPr>
      </w:pPr>
    </w:p>
    <w:p w:rsidR="008E0672" w:rsidRDefault="008E0672" w:rsidP="008E0672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RESOLVE:</w:t>
      </w:r>
    </w:p>
    <w:p w:rsidR="008E0672" w:rsidRDefault="008E0672" w:rsidP="008E0672">
      <w:pPr>
        <w:spacing w:line="360" w:lineRule="auto"/>
        <w:jc w:val="both"/>
        <w:rPr>
          <w:rFonts w:ascii="Arial" w:hAnsi="Arial" w:cs="Arial"/>
        </w:rPr>
      </w:pPr>
    </w:p>
    <w:p w:rsidR="008E0672" w:rsidRDefault="008E0672" w:rsidP="008E0672">
      <w:pPr>
        <w:spacing w:line="360" w:lineRule="auto"/>
        <w:ind w:firstLine="72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Art. 1º - Designar </w:t>
      </w:r>
      <w:r>
        <w:rPr>
          <w:rFonts w:ascii="Arial" w:hAnsi="Arial" w:cs="Arial"/>
          <w:b/>
          <w:bCs/>
        </w:rPr>
        <w:t>MONITOR (A)</w:t>
      </w:r>
      <w:r>
        <w:rPr>
          <w:rFonts w:ascii="Arial" w:hAnsi="Arial" w:cs="Arial"/>
        </w:rPr>
        <w:t xml:space="preserve"> da disciplina </w:t>
      </w:r>
      <w:r w:rsidRPr="009032B2">
        <w:rPr>
          <w:rFonts w:ascii="Arial" w:hAnsi="Arial" w:cs="Arial"/>
          <w:b/>
          <w:noProof/>
        </w:rPr>
        <w:t>BOTÂNICA</w:t>
      </w:r>
      <w:r>
        <w:rPr>
          <w:rFonts w:ascii="Arial" w:hAnsi="Arial" w:cs="Arial"/>
          <w:b/>
        </w:rPr>
        <w:t xml:space="preserve">, </w:t>
      </w:r>
      <w:r w:rsidRPr="004053A1">
        <w:rPr>
          <w:rFonts w:ascii="Arial" w:hAnsi="Arial" w:cs="Arial"/>
          <w:b/>
          <w:bCs/>
        </w:rPr>
        <w:t>do Curso de</w:t>
      </w:r>
      <w:r>
        <w:rPr>
          <w:rFonts w:ascii="Arial" w:hAnsi="Arial" w:cs="Arial"/>
          <w:b/>
          <w:bCs/>
        </w:rPr>
        <w:t xml:space="preserve"> </w:t>
      </w:r>
      <w:r w:rsidRPr="009032B2">
        <w:rPr>
          <w:rFonts w:ascii="Arial" w:hAnsi="Arial" w:cs="Arial"/>
          <w:b/>
          <w:bCs/>
          <w:noProof/>
        </w:rPr>
        <w:t>FARMÁCIA</w:t>
      </w:r>
      <w:r w:rsidRPr="004053A1">
        <w:rPr>
          <w:rFonts w:ascii="Arial" w:hAnsi="Arial" w:cs="Arial"/>
          <w:b/>
          <w:bCs/>
        </w:rPr>
        <w:t>,</w:t>
      </w:r>
      <w:r>
        <w:rPr>
          <w:rFonts w:ascii="Arial" w:hAnsi="Arial" w:cs="Arial"/>
        </w:rPr>
        <w:t xml:space="preserve"> pelo período </w:t>
      </w:r>
      <w:r w:rsidRPr="00AC5FF1">
        <w:rPr>
          <w:rFonts w:ascii="Arial" w:hAnsi="Arial" w:cs="Arial"/>
        </w:rPr>
        <w:t xml:space="preserve">de </w:t>
      </w:r>
      <w:r>
        <w:rPr>
          <w:rFonts w:ascii="Arial" w:hAnsi="Arial" w:cs="Arial"/>
        </w:rPr>
        <w:t>março</w:t>
      </w:r>
      <w:r w:rsidRPr="00AC5FF1">
        <w:rPr>
          <w:rFonts w:ascii="Arial" w:hAnsi="Arial" w:cs="Arial"/>
        </w:rPr>
        <w:t xml:space="preserve"> a </w:t>
      </w:r>
      <w:r>
        <w:rPr>
          <w:rFonts w:ascii="Arial" w:hAnsi="Arial" w:cs="Arial"/>
        </w:rPr>
        <w:t>junho de 2011</w:t>
      </w:r>
      <w:r w:rsidRPr="00AC5FF1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o (a) discente </w:t>
      </w:r>
      <w:r w:rsidRPr="009032B2">
        <w:rPr>
          <w:rFonts w:ascii="Arial" w:hAnsi="Arial" w:cs="Arial"/>
          <w:b/>
          <w:noProof/>
        </w:rPr>
        <w:t>CRYSTYANNE DE SOUSA FREITAS</w:t>
      </w:r>
      <w:r>
        <w:rPr>
          <w:rFonts w:ascii="Arial" w:hAnsi="Arial" w:cs="Arial"/>
        </w:rPr>
        <w:t xml:space="preserve">, matrícula nº </w:t>
      </w:r>
      <w:r w:rsidRPr="009032B2">
        <w:rPr>
          <w:rFonts w:ascii="Arial" w:hAnsi="Arial" w:cs="Arial"/>
          <w:b/>
          <w:noProof/>
        </w:rPr>
        <w:t>10100211</w:t>
      </w:r>
      <w:r>
        <w:rPr>
          <w:rFonts w:ascii="Arial" w:hAnsi="Arial" w:cs="Arial"/>
        </w:rPr>
        <w:t>.</w:t>
      </w:r>
    </w:p>
    <w:p w:rsidR="003E4197" w:rsidRDefault="003E4197" w:rsidP="004053A1">
      <w:pPr>
        <w:spacing w:line="360" w:lineRule="auto"/>
        <w:jc w:val="both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Dê-se ciência e cumpra-se.</w:t>
      </w: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spacing w:line="360" w:lineRule="auto"/>
        <w:jc w:val="center"/>
        <w:rPr>
          <w:rFonts w:ascii="Arial" w:hAnsi="Arial" w:cs="Arial"/>
        </w:rPr>
      </w:pPr>
    </w:p>
    <w:p w:rsidR="003E4197" w:rsidRDefault="003E4197" w:rsidP="004053A1">
      <w:pPr>
        <w:pStyle w:val="Ttulo2"/>
      </w:pPr>
      <w:r>
        <w:t>JOÃO PAULO DO VALLE MENDES</w:t>
      </w:r>
    </w:p>
    <w:p w:rsidR="003E4197" w:rsidRPr="00CF5067" w:rsidRDefault="003E4197" w:rsidP="004053A1">
      <w:pPr>
        <w:jc w:val="center"/>
        <w:rPr>
          <w:sz w:val="22"/>
          <w:szCs w:val="22"/>
        </w:rPr>
      </w:pPr>
      <w:r w:rsidRPr="00CF5067">
        <w:rPr>
          <w:rFonts w:ascii="Arial" w:hAnsi="Arial" w:cs="Arial"/>
          <w:b/>
          <w:bCs/>
          <w:sz w:val="22"/>
          <w:szCs w:val="22"/>
        </w:rPr>
        <w:t>Reitor</w:t>
      </w:r>
    </w:p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4053A1"/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Default="003E4197" w:rsidP="00EB3D73">
      <w:pPr>
        <w:pBdr>
          <w:bottom w:val="single" w:sz="12" w:space="1" w:color="auto"/>
        </w:pBdr>
        <w:shd w:val="clear" w:color="auto" w:fill="FFFFFF"/>
        <w:rPr>
          <w:rFonts w:ascii="Arial" w:hAnsi="Arial" w:cs="Arial"/>
          <w:sz w:val="20"/>
        </w:rPr>
      </w:pPr>
    </w:p>
    <w:p w:rsidR="003E4197" w:rsidRPr="00EB3D73" w:rsidRDefault="003E4197" w:rsidP="00EB3D73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14"/>
        </w:rPr>
      </w:pPr>
    </w:p>
    <w:p w:rsidR="003E4197" w:rsidRDefault="003E4197" w:rsidP="00EB3D73">
      <w:pPr>
        <w:shd w:val="clear" w:color="auto" w:fill="FFFFFF"/>
        <w:tabs>
          <w:tab w:val="left" w:pos="7088"/>
        </w:tabs>
        <w:rPr>
          <w:rFonts w:ascii="Arial" w:hAnsi="Arial" w:cs="Arial"/>
          <w:b/>
          <w:sz w:val="20"/>
        </w:rPr>
      </w:pPr>
      <w:r>
        <w:rPr>
          <w:rFonts w:ascii="Arial" w:hAnsi="Arial" w:cs="Arial"/>
          <w:b/>
          <w:sz w:val="20"/>
        </w:rPr>
        <w:t>CNPJ: 15.254.949/0001-95</w:t>
      </w:r>
      <w:r>
        <w:rPr>
          <w:rFonts w:ascii="Arial" w:hAnsi="Arial" w:cs="Arial"/>
          <w:b/>
          <w:sz w:val="20"/>
        </w:rPr>
        <w:tab/>
        <w:t>Av. Gov. José Malcher, 1963</w:t>
      </w:r>
    </w:p>
    <w:p w:rsidR="007564BF" w:rsidRDefault="003E4197" w:rsidP="006F084B">
      <w:pPr>
        <w:shd w:val="clear" w:color="auto" w:fill="FFFFFF"/>
        <w:tabs>
          <w:tab w:val="left" w:pos="7088"/>
        </w:tabs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Fones: (91) 4009-9100 / 4009-2100</w:t>
      </w:r>
      <w:r>
        <w:rPr>
          <w:rFonts w:ascii="Arial" w:hAnsi="Arial" w:cs="Arial"/>
          <w:sz w:val="20"/>
        </w:rPr>
        <w:tab/>
        <w:t>CEP: 66060-230 – Belém-PA</w:t>
      </w:r>
    </w:p>
    <w:sectPr w:rsidR="007564BF" w:rsidSect="007564BF">
      <w:pgSz w:w="11907" w:h="16840" w:code="9"/>
      <w:pgMar w:top="238" w:right="748" w:bottom="249" w:left="902" w:header="720" w:footer="720" w:gutter="0"/>
      <w:paperSrc w:first="7" w:other="7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/>
  <w:defaultTabStop w:val="708"/>
  <w:hyphenationZone w:val="425"/>
  <w:characterSpacingControl w:val="doNotCompress"/>
  <w:compat/>
  <w:rsids>
    <w:rsidRoot w:val="004053A1"/>
    <w:rsid w:val="00117907"/>
    <w:rsid w:val="001F4929"/>
    <w:rsid w:val="002134CF"/>
    <w:rsid w:val="00274E53"/>
    <w:rsid w:val="0036003D"/>
    <w:rsid w:val="00397CAD"/>
    <w:rsid w:val="003E4197"/>
    <w:rsid w:val="004053A1"/>
    <w:rsid w:val="004A629D"/>
    <w:rsid w:val="004B770A"/>
    <w:rsid w:val="004F2988"/>
    <w:rsid w:val="00565790"/>
    <w:rsid w:val="005F1EA3"/>
    <w:rsid w:val="006669C6"/>
    <w:rsid w:val="006F084B"/>
    <w:rsid w:val="007564BF"/>
    <w:rsid w:val="00780F0E"/>
    <w:rsid w:val="007D4410"/>
    <w:rsid w:val="008E0672"/>
    <w:rsid w:val="009664C2"/>
    <w:rsid w:val="00A03246"/>
    <w:rsid w:val="00A50DDB"/>
    <w:rsid w:val="00C317F6"/>
    <w:rsid w:val="00CD438D"/>
    <w:rsid w:val="00CF5067"/>
    <w:rsid w:val="00EB3D73"/>
    <w:rsid w:val="00EF4019"/>
    <w:rsid w:val="00F34E11"/>
    <w:rsid w:val="00F47467"/>
    <w:rsid w:val="00FD5A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53A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053A1"/>
    <w:pPr>
      <w:keepNext/>
      <w:outlineLvl w:val="0"/>
    </w:pPr>
    <w:rPr>
      <w:szCs w:val="20"/>
    </w:rPr>
  </w:style>
  <w:style w:type="paragraph" w:styleId="Ttulo2">
    <w:name w:val="heading 2"/>
    <w:basedOn w:val="Normal"/>
    <w:next w:val="Normal"/>
    <w:link w:val="Ttulo2Char"/>
    <w:qFormat/>
    <w:rsid w:val="004053A1"/>
    <w:pPr>
      <w:keepNext/>
      <w:jc w:val="center"/>
      <w:outlineLvl w:val="1"/>
    </w:pPr>
    <w:rPr>
      <w:rFonts w:ascii="Arial" w:hAnsi="Arial" w:cs="Arial"/>
      <w:b/>
      <w:bCs/>
      <w:i/>
      <w:i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character" w:customStyle="1" w:styleId="Ttulo2Char">
    <w:name w:val="Título 2 Char"/>
    <w:basedOn w:val="Fontepargpadro"/>
    <w:link w:val="Ttulo2"/>
    <w:rsid w:val="004053A1"/>
    <w:rPr>
      <w:rFonts w:ascii="Arial" w:eastAsia="Times New Roman" w:hAnsi="Arial" w:cs="Arial"/>
      <w:b/>
      <w:bCs/>
      <w:i/>
      <w:iCs/>
      <w:sz w:val="24"/>
      <w:szCs w:val="24"/>
      <w:lang w:eastAsia="pt-BR"/>
    </w:rPr>
  </w:style>
  <w:style w:type="paragraph" w:styleId="Recuodecorpodetexto">
    <w:name w:val="Body Text Indent"/>
    <w:basedOn w:val="Normal"/>
    <w:link w:val="RecuodecorpodetextoChar"/>
    <w:rsid w:val="004053A1"/>
    <w:pPr>
      <w:ind w:firstLine="1416"/>
    </w:pPr>
    <w:rPr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4053A1"/>
    <w:rPr>
      <w:rFonts w:ascii="Times New Roman" w:eastAsia="Times New Roman" w:hAnsi="Times New Roman" w:cs="Times New Roman"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F506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F506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1D06A-AD96-43C2-89D0-93B126DFA6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CESUPA</Company>
  <LinksUpToDate>false</LinksUpToDate>
  <CharactersWithSpaces>720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SECRETARIA-NZ</dc:creator>
  <cp:keywords/>
  <dc:description/>
  <cp:lastModifiedBy>cesupa</cp:lastModifiedBy>
  <cp:revision>2</cp:revision>
  <cp:lastPrinted>2012-03-13T13:41:00Z</cp:lastPrinted>
  <dcterms:created xsi:type="dcterms:W3CDTF">2012-08-10T17:29:00Z</dcterms:created>
  <dcterms:modified xsi:type="dcterms:W3CDTF">2012-08-10T17:29:00Z</dcterms:modified>
</cp:coreProperties>
</file>